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宋体" w:hAnsi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辽宁大学本科课程考核大纲</w:t>
      </w:r>
    </w:p>
    <w:p>
      <w:pPr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一、基本情况</w:t>
      </w:r>
    </w:p>
    <w:tbl>
      <w:tblPr>
        <w:tblStyle w:val="1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2455"/>
        <w:gridCol w:w="705"/>
        <w:gridCol w:w="459"/>
        <w:gridCol w:w="729"/>
        <w:gridCol w:w="865"/>
        <w:gridCol w:w="175"/>
        <w:gridCol w:w="940"/>
        <w:gridCol w:w="983"/>
        <w:gridCol w:w="1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76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开课单位</w:t>
            </w:r>
          </w:p>
        </w:tc>
        <w:tc>
          <w:tcPr>
            <w:tcW w:w="1149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课程编号及名称</w:t>
            </w:r>
          </w:p>
        </w:tc>
        <w:tc>
          <w:tcPr>
            <w:tcW w:w="2289" w:type="pct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76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课程负责人</w:t>
            </w:r>
          </w:p>
        </w:tc>
        <w:tc>
          <w:tcPr>
            <w:tcW w:w="1149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期末考核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形式</w:t>
            </w:r>
            <w:r>
              <w:rPr>
                <w:rStyle w:val="19"/>
                <w:rFonts w:ascii="宋体" w:hAnsi="宋体" w:cs="宋体"/>
                <w:color w:val="000000"/>
                <w:kern w:val="0"/>
                <w:szCs w:val="21"/>
              </w:rPr>
              <w:footnoteReference w:id="0"/>
            </w:r>
          </w:p>
        </w:tc>
        <w:tc>
          <w:tcPr>
            <w:tcW w:w="2289" w:type="pct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76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年级</w:t>
            </w:r>
          </w:p>
        </w:tc>
        <w:tc>
          <w:tcPr>
            <w:tcW w:w="1149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86" w:type="pct"/>
            <w:gridSpan w:val="3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专业</w:t>
            </w:r>
          </w:p>
        </w:tc>
        <w:tc>
          <w:tcPr>
            <w:tcW w:w="2289" w:type="pct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76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开课学期</w:t>
            </w:r>
          </w:p>
        </w:tc>
        <w:tc>
          <w:tcPr>
            <w:tcW w:w="1694" w:type="pct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20××-20××学年×季学期</w:t>
            </w:r>
          </w:p>
        </w:tc>
        <w:tc>
          <w:tcPr>
            <w:tcW w:w="34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学分</w:t>
            </w:r>
          </w:p>
        </w:tc>
        <w:tc>
          <w:tcPr>
            <w:tcW w:w="487" w:type="pct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0" w:type="pct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教学计划规定的考核方式</w:t>
            </w:r>
          </w:p>
        </w:tc>
        <w:tc>
          <w:tcPr>
            <w:tcW w:w="90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考试/考查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76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spacing w:val="-14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pacing w:val="-14"/>
                <w:kern w:val="0"/>
                <w:szCs w:val="21"/>
              </w:rPr>
              <w:t>成绩占比</w:t>
            </w:r>
          </w:p>
        </w:tc>
        <w:tc>
          <w:tcPr>
            <w:tcW w:w="2440" w:type="pct"/>
            <w:gridSpan w:val="5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形成性评价考核成绩占××%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（其中“真实问题”考核成绩占总成绩××%）</w:t>
            </w:r>
          </w:p>
        </w:tc>
        <w:tc>
          <w:tcPr>
            <w:tcW w:w="1884" w:type="pct"/>
            <w:gridSpan w:val="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期末考核成绩占××%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76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难易度占比</w:t>
            </w:r>
          </w:p>
        </w:tc>
        <w:tc>
          <w:tcPr>
            <w:tcW w:w="1479" w:type="pct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难××%</w:t>
            </w:r>
          </w:p>
        </w:tc>
        <w:tc>
          <w:tcPr>
            <w:tcW w:w="1483" w:type="pct"/>
            <w:gridSpan w:val="5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中××%</w:t>
            </w:r>
          </w:p>
        </w:tc>
        <w:tc>
          <w:tcPr>
            <w:tcW w:w="1362" w:type="pct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易××%</w:t>
            </w:r>
          </w:p>
        </w:tc>
      </w:tr>
    </w:tbl>
    <w:p>
      <w:pPr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二、考核构成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980"/>
        <w:gridCol w:w="1713"/>
        <w:gridCol w:w="901"/>
        <w:gridCol w:w="1651"/>
        <w:gridCol w:w="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2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形成性评价考核</w:t>
            </w:r>
          </w:p>
        </w:tc>
        <w:tc>
          <w:tcPr>
            <w:tcW w:w="5228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期末考核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试卷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248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形成性评价考核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形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式</w:t>
            </w:r>
            <w:r>
              <w:rPr>
                <w:rStyle w:val="19"/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footnoteReference w:id="1"/>
            </w:r>
          </w:p>
        </w:tc>
        <w:tc>
          <w:tcPr>
            <w:tcW w:w="980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分值</w:t>
            </w:r>
          </w:p>
        </w:tc>
        <w:tc>
          <w:tcPr>
            <w:tcW w:w="261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客观题</w:t>
            </w:r>
            <w:r>
              <w:rPr>
                <w:rStyle w:val="19"/>
                <w:rFonts w:hint="eastAsia" w:ascii="宋体" w:hAnsi="宋体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footnoteReference w:id="2"/>
            </w:r>
          </w:p>
        </w:tc>
        <w:tc>
          <w:tcPr>
            <w:tcW w:w="2614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主观题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248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80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1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题型</w:t>
            </w:r>
          </w:p>
        </w:tc>
        <w:tc>
          <w:tcPr>
            <w:tcW w:w="901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分值</w:t>
            </w: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题型</w:t>
            </w:r>
          </w:p>
        </w:tc>
        <w:tc>
          <w:tcPr>
            <w:tcW w:w="963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8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1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选择题</w:t>
            </w:r>
          </w:p>
        </w:tc>
        <w:tc>
          <w:tcPr>
            <w:tcW w:w="90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简答题</w:t>
            </w:r>
          </w:p>
        </w:tc>
        <w:tc>
          <w:tcPr>
            <w:tcW w:w="963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8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1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填空题</w:t>
            </w:r>
          </w:p>
        </w:tc>
        <w:tc>
          <w:tcPr>
            <w:tcW w:w="90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论述题</w:t>
            </w:r>
          </w:p>
        </w:tc>
        <w:tc>
          <w:tcPr>
            <w:tcW w:w="963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8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1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判断题</w:t>
            </w:r>
          </w:p>
        </w:tc>
        <w:tc>
          <w:tcPr>
            <w:tcW w:w="90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计算题</w:t>
            </w:r>
          </w:p>
        </w:tc>
        <w:tc>
          <w:tcPr>
            <w:tcW w:w="963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8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1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名词解释题</w:t>
            </w:r>
          </w:p>
        </w:tc>
        <w:tc>
          <w:tcPr>
            <w:tcW w:w="90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8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1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8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8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13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0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</w:tbl>
    <w:p>
      <w:pPr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三、审核意见</w:t>
      </w:r>
    </w:p>
    <w:tbl>
      <w:tblPr>
        <w:tblStyle w:val="16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  <w:jc w:val="center"/>
        </w:trPr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课程负责人签字：</w:t>
            </w: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日期：    年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日</w:t>
            </w:r>
          </w:p>
        </w:tc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基层教学组织（系或教研室）意见：</w:t>
            </w: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ind w:left="420" w:hanging="420" w:hangingChars="200"/>
              <w:jc w:val="both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  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     </w:t>
            </w:r>
          </w:p>
          <w:p>
            <w:pPr>
              <w:widowControl/>
              <w:ind w:left="420" w:hanging="420" w:hangingChars="200"/>
              <w:jc w:val="both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负责人签字：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日期：    年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  <w:jc w:val="center"/>
        </w:trPr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校内外专家团队意见：</w:t>
            </w: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  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负责人签字：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日期：    年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开课单位意见：</w:t>
            </w: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（单位公章）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</w:t>
            </w:r>
            <w:bookmarkStart w:id="4" w:name="_GoBack"/>
            <w:bookmarkEnd w:id="4"/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教学副院长签字： </w:t>
            </w: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日期：    年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</w:p>
        </w:tc>
      </w:tr>
    </w:tbl>
    <w:p>
      <w:pPr>
        <w:rPr>
          <w:rFonts w:ascii="宋体" w:hAnsi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四、具体内容（详见附件）</w:t>
      </w:r>
    </w:p>
    <w:p/>
    <w:p>
      <w:pPr>
        <w:spacing w:line="360" w:lineRule="auto"/>
        <w:jc w:val="center"/>
        <w:rPr>
          <w:b/>
          <w:bCs/>
          <w:sz w:val="44"/>
        </w:rPr>
      </w:pPr>
      <w:r>
        <w:rPr>
          <w:rFonts w:hint="eastAsia"/>
          <w:b/>
          <w:bCs/>
          <w:sz w:val="44"/>
        </w:rPr>
        <w:t>《××××××》考核大纲</w:t>
      </w:r>
    </w:p>
    <w:p>
      <w:pPr>
        <w:spacing w:line="360" w:lineRule="auto"/>
        <w:rPr>
          <w:b/>
          <w:bCs/>
          <w:sz w:val="28"/>
        </w:rPr>
      </w:pPr>
    </w:p>
    <w:p>
      <w:pPr>
        <w:spacing w:line="360" w:lineRule="auto"/>
        <w:jc w:val="center"/>
        <w:rPr>
          <w:rFonts w:ascii="黑体" w:eastAsia="黑体"/>
          <w:b/>
          <w:bCs/>
          <w:sz w:val="28"/>
        </w:rPr>
      </w:pPr>
      <w:r>
        <w:rPr>
          <w:rFonts w:hint="eastAsia" w:ascii="黑体" w:eastAsia="黑体"/>
          <w:b/>
          <w:bCs/>
          <w:sz w:val="28"/>
        </w:rPr>
        <w:t xml:space="preserve">  第一章  ×××××  </w:t>
      </w:r>
    </w:p>
    <w:p>
      <w:pPr>
        <w:spacing w:line="360" w:lineRule="auto"/>
        <w:rPr>
          <w:rFonts w:ascii="黑体" w:eastAsia="黑体"/>
          <w:sz w:val="24"/>
        </w:rPr>
      </w:pPr>
    </w:p>
    <w:p>
      <w:pPr>
        <w:spacing w:line="360" w:lineRule="auto"/>
        <w:ind w:left="1804" w:leftChars="228" w:hanging="1325" w:hangingChars="550"/>
        <w:rPr>
          <w:rFonts w:ascii="黑体" w:eastAsia="黑体"/>
          <w:b/>
          <w:bCs/>
          <w:sz w:val="24"/>
        </w:rPr>
      </w:pPr>
      <w:r>
        <w:rPr>
          <w:rFonts w:hint="eastAsia" w:ascii="黑体" w:eastAsia="黑体"/>
          <w:b/>
          <w:bCs/>
          <w:sz w:val="24"/>
        </w:rPr>
        <w:t>考核目标和要求:</w:t>
      </w:r>
    </w:p>
    <w:p>
      <w:pPr>
        <w:spacing w:line="360" w:lineRule="auto"/>
        <w:ind w:left="1804" w:leftChars="228" w:hanging="1325" w:hangingChars="550"/>
        <w:rPr>
          <w:rFonts w:ascii="黑体" w:eastAsia="黑体"/>
          <w:b/>
          <w:bCs/>
          <w:sz w:val="24"/>
        </w:rPr>
      </w:pPr>
      <w:r>
        <w:rPr>
          <w:rFonts w:hint="eastAsia" w:ascii="黑体" w:eastAsia="黑体"/>
          <w:b/>
          <w:bCs/>
          <w:sz w:val="24"/>
        </w:rPr>
        <w:t>考核重点和难点：</w:t>
      </w:r>
    </w:p>
    <w:p>
      <w:pPr>
        <w:spacing w:line="360" w:lineRule="auto"/>
        <w:ind w:left="1804" w:leftChars="228" w:hanging="1325" w:hangingChars="550"/>
        <w:rPr>
          <w:rFonts w:ascii="黑体" w:eastAsia="黑体"/>
          <w:b/>
          <w:bCs/>
          <w:sz w:val="24"/>
        </w:rPr>
      </w:pPr>
      <w:r>
        <w:rPr>
          <w:rFonts w:hint="eastAsia" w:ascii="黑体" w:eastAsia="黑体"/>
          <w:b/>
          <w:bCs/>
          <w:sz w:val="24"/>
        </w:rPr>
        <w:t>考核分值占比：%</w:t>
      </w:r>
    </w:p>
    <w:p>
      <w:pPr>
        <w:spacing w:line="360" w:lineRule="auto"/>
        <w:ind w:left="1804" w:leftChars="228" w:hanging="1325" w:hangingChars="550"/>
        <w:rPr>
          <w:rFonts w:ascii="黑体" w:eastAsia="黑体"/>
          <w:b/>
          <w:bCs/>
          <w:sz w:val="24"/>
        </w:rPr>
      </w:pPr>
      <w:r>
        <w:rPr>
          <w:rFonts w:hint="eastAsia" w:ascii="黑体" w:eastAsia="黑体"/>
          <w:b/>
          <w:bCs/>
          <w:sz w:val="24"/>
        </w:rPr>
        <w:t>考核内容：</w:t>
      </w:r>
    </w:p>
    <w:p>
      <w:pPr>
        <w:spacing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一、×××××</w:t>
      </w:r>
    </w:p>
    <w:p>
      <w:pPr>
        <w:pStyle w:val="33"/>
        <w:spacing w:line="360" w:lineRule="auto"/>
        <w:ind w:left="0" w:firstLine="480" w:firstLineChars="200"/>
        <w:contextualSpacing w:val="0"/>
        <w:rPr>
          <w:rFonts w:ascii="宋体"/>
          <w:sz w:val="24"/>
        </w:rPr>
      </w:pPr>
      <w:bookmarkStart w:id="0" w:name="_Hlk66004310"/>
      <w:bookmarkStart w:id="1" w:name="_Hlk66004366"/>
      <w:r>
        <w:rPr>
          <w:rFonts w:hint="eastAsia" w:ascii="宋体"/>
          <w:sz w:val="24"/>
        </w:rPr>
        <w:t>1.××××××××××</w:t>
      </w:r>
    </w:p>
    <w:bookmarkEnd w:id="0"/>
    <w:p>
      <w:pPr>
        <w:spacing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2.××××××××××</w:t>
      </w:r>
    </w:p>
    <w:p>
      <w:pPr>
        <w:spacing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3.××××××××××</w:t>
      </w:r>
    </w:p>
    <w:bookmarkEnd w:id="1"/>
    <w:p>
      <w:pPr>
        <w:spacing w:line="360" w:lineRule="auto"/>
        <w:ind w:firstLine="480" w:firstLineChars="200"/>
        <w:rPr>
          <w:rFonts w:ascii="宋体"/>
          <w:sz w:val="24"/>
        </w:rPr>
      </w:pPr>
      <w:bookmarkStart w:id="2" w:name="_Hlk66004397"/>
      <w:r>
        <w:rPr>
          <w:rFonts w:ascii="宋体"/>
          <w:sz w:val="24"/>
        </w:rPr>
        <w:t>...</w:t>
      </w:r>
    </w:p>
    <w:bookmarkEnd w:id="2"/>
    <w:p>
      <w:pPr>
        <w:pStyle w:val="33"/>
        <w:spacing w:line="360" w:lineRule="auto"/>
        <w:ind w:left="480"/>
        <w:contextualSpacing w:val="0"/>
        <w:rPr>
          <w:rFonts w:ascii="宋体"/>
          <w:sz w:val="24"/>
        </w:rPr>
      </w:pPr>
      <w:r>
        <w:rPr>
          <w:rFonts w:hint="eastAsia" w:ascii="宋体"/>
          <w:sz w:val="24"/>
        </w:rPr>
        <w:t>二、×××××</w:t>
      </w:r>
    </w:p>
    <w:p>
      <w:pPr>
        <w:spacing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1</w:t>
      </w:r>
      <w:r>
        <w:rPr>
          <w:rFonts w:ascii="宋体"/>
          <w:sz w:val="24"/>
        </w:rPr>
        <w:t>.</w:t>
      </w:r>
      <w:r>
        <w:rPr>
          <w:rFonts w:hint="eastAsia" w:ascii="宋体"/>
          <w:sz w:val="24"/>
        </w:rPr>
        <w:t>××××××××××</w:t>
      </w:r>
    </w:p>
    <w:p>
      <w:pPr>
        <w:spacing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2</w:t>
      </w:r>
      <w:r>
        <w:rPr>
          <w:rFonts w:ascii="宋体"/>
          <w:sz w:val="24"/>
        </w:rPr>
        <w:t>.</w:t>
      </w:r>
      <w:r>
        <w:rPr>
          <w:rFonts w:hint="eastAsia" w:ascii="宋体"/>
          <w:sz w:val="24"/>
        </w:rPr>
        <w:t>××××××××××</w:t>
      </w:r>
    </w:p>
    <w:p>
      <w:pPr>
        <w:spacing w:line="360" w:lineRule="auto"/>
        <w:ind w:firstLine="480" w:firstLineChars="200"/>
        <w:rPr>
          <w:rFonts w:ascii="宋体"/>
          <w:sz w:val="24"/>
        </w:rPr>
      </w:pPr>
      <w:r>
        <w:rPr>
          <w:rFonts w:ascii="宋体"/>
          <w:sz w:val="24"/>
        </w:rPr>
        <w:t>3.</w:t>
      </w:r>
      <w:bookmarkStart w:id="3" w:name="_Hlk66004423"/>
      <w:r>
        <w:rPr>
          <w:rFonts w:hint="eastAsia" w:ascii="宋体"/>
          <w:sz w:val="24"/>
        </w:rPr>
        <w:t>××××××××××</w:t>
      </w:r>
      <w:bookmarkEnd w:id="3"/>
    </w:p>
    <w:p>
      <w:pPr>
        <w:spacing w:line="360" w:lineRule="auto"/>
        <w:ind w:firstLine="480" w:firstLineChars="200"/>
        <w:rPr>
          <w:rFonts w:ascii="宋体"/>
          <w:sz w:val="24"/>
        </w:rPr>
      </w:pPr>
      <w:r>
        <w:rPr>
          <w:rFonts w:ascii="宋体"/>
          <w:sz w:val="24"/>
        </w:rPr>
        <w:t>...</w:t>
      </w:r>
    </w:p>
    <w:p>
      <w:pPr>
        <w:spacing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三、×××××</w:t>
      </w:r>
    </w:p>
    <w:p>
      <w:pPr>
        <w:spacing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1</w:t>
      </w:r>
      <w:r>
        <w:rPr>
          <w:rFonts w:ascii="宋体"/>
          <w:sz w:val="24"/>
        </w:rPr>
        <w:t>.</w:t>
      </w:r>
      <w:r>
        <w:rPr>
          <w:rFonts w:hint="eastAsia" w:ascii="宋体"/>
          <w:sz w:val="24"/>
        </w:rPr>
        <w:t xml:space="preserve"> ××××××××××</w:t>
      </w:r>
    </w:p>
    <w:p>
      <w:pPr>
        <w:spacing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2</w:t>
      </w:r>
      <w:r>
        <w:rPr>
          <w:rFonts w:ascii="宋体"/>
          <w:sz w:val="24"/>
        </w:rPr>
        <w:t>.</w:t>
      </w:r>
      <w:r>
        <w:rPr>
          <w:rFonts w:hint="eastAsia" w:ascii="宋体"/>
          <w:sz w:val="24"/>
        </w:rPr>
        <w:t xml:space="preserve"> ××××××××××</w:t>
      </w:r>
    </w:p>
    <w:p>
      <w:pPr>
        <w:spacing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3</w:t>
      </w:r>
      <w:r>
        <w:rPr>
          <w:rFonts w:ascii="宋体"/>
          <w:sz w:val="24"/>
        </w:rPr>
        <w:t>.</w:t>
      </w:r>
      <w:r>
        <w:rPr>
          <w:rFonts w:hint="eastAsia" w:ascii="宋体"/>
          <w:sz w:val="24"/>
        </w:rPr>
        <w:t xml:space="preserve"> ××××××××××</w:t>
      </w:r>
    </w:p>
    <w:p>
      <w:pPr>
        <w:spacing w:line="360" w:lineRule="auto"/>
        <w:ind w:firstLine="480" w:firstLineChars="200"/>
        <w:rPr>
          <w:rFonts w:ascii="宋体"/>
          <w:sz w:val="24"/>
        </w:rPr>
      </w:pPr>
      <w:r>
        <w:rPr>
          <w:rFonts w:ascii="宋体"/>
          <w:sz w:val="24"/>
        </w:rPr>
        <w:t>...</w:t>
      </w:r>
    </w:p>
    <w:sectPr>
      <w:footnotePr>
        <w:numFmt w:val="decimalEnclosedCircleChinese"/>
      </w:footnote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6">
    <w:p>
      <w:r>
        <w:separator/>
      </w:r>
    </w:p>
  </w:footnote>
  <w:footnote w:type="continuationSeparator" w:id="7">
    <w:p>
      <w:r>
        <w:continuationSeparator/>
      </w:r>
    </w:p>
  </w:footnote>
  <w:footnote w:id="0">
    <w:p>
      <w:pPr>
        <w:pStyle w:val="14"/>
        <w:rPr>
          <w:rFonts w:ascii="宋体" w:hAnsi="宋体"/>
        </w:rPr>
      </w:pPr>
      <w:r>
        <w:rPr>
          <w:rStyle w:val="19"/>
          <w:rFonts w:ascii="宋体" w:hAnsi="宋体"/>
        </w:rPr>
        <w:footnoteRef/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  <w:szCs w:val="18"/>
        </w:rPr>
        <w:t>包括但不限于</w:t>
      </w:r>
      <w:r>
        <w:rPr>
          <w:rFonts w:hint="eastAsia" w:ascii="宋体" w:hAnsi="宋体"/>
        </w:rPr>
        <w:t>闭卷考试、开卷考试、口试、面试、非标准答案考试等。</w:t>
      </w:r>
    </w:p>
  </w:footnote>
  <w:footnote w:id="1">
    <w:p>
      <w:pPr>
        <w:pStyle w:val="14"/>
        <w:rPr>
          <w:rFonts w:ascii="宋体" w:hAnsi="宋体"/>
          <w:szCs w:val="18"/>
        </w:rPr>
      </w:pPr>
      <w:r>
        <w:rPr>
          <w:rStyle w:val="19"/>
          <w:rFonts w:ascii="宋体" w:hAnsi="宋体"/>
          <w:szCs w:val="18"/>
        </w:rPr>
        <w:footnoteRef/>
      </w:r>
      <w:r>
        <w:rPr>
          <w:rFonts w:ascii="宋体" w:hAnsi="宋体"/>
          <w:szCs w:val="18"/>
        </w:rPr>
        <w:t xml:space="preserve"> </w:t>
      </w:r>
      <w:r>
        <w:rPr>
          <w:rFonts w:hint="eastAsia" w:ascii="宋体" w:hAnsi="宋体"/>
          <w:szCs w:val="18"/>
        </w:rPr>
        <w:t>包括但不限于</w:t>
      </w:r>
      <w:r>
        <w:rPr>
          <w:rFonts w:hint="eastAsia" w:ascii="宋体" w:hAnsi="宋体" w:cs="宋体"/>
          <w:color w:val="000000" w:themeColor="text1"/>
          <w:kern w:val="0"/>
          <w:szCs w:val="18"/>
          <w14:textFill>
            <w14:solidFill>
              <w14:schemeClr w14:val="tx1"/>
            </w14:solidFill>
          </w14:textFill>
        </w:rPr>
        <w:t>课堂问答、学术论文、调研报告、作业测评、阶段性测试等。</w:t>
      </w:r>
    </w:p>
  </w:footnote>
  <w:footnote w:id="2">
    <w:p>
      <w:pPr>
        <w:pStyle w:val="14"/>
        <w:rPr>
          <w:rFonts w:ascii="宋体" w:hAnsi="宋体" w:cs="宋体"/>
          <w:color w:val="000000" w:themeColor="text1"/>
          <w:kern w:val="0"/>
          <w:szCs w:val="18"/>
          <w14:textFill>
            <w14:solidFill>
              <w14:schemeClr w14:val="tx1"/>
            </w14:solidFill>
          </w14:textFill>
        </w:rPr>
      </w:pPr>
      <w:r>
        <w:rPr>
          <w:rStyle w:val="19"/>
          <w:rFonts w:ascii="宋体" w:hAnsi="宋体"/>
          <w:szCs w:val="18"/>
        </w:rPr>
        <w:footnoteRef/>
      </w:r>
      <w:r>
        <w:rPr>
          <w:rFonts w:ascii="宋体" w:hAnsi="宋体"/>
          <w:szCs w:val="18"/>
        </w:rPr>
        <w:t xml:space="preserve"> </w:t>
      </w:r>
      <w:r>
        <w:rPr>
          <w:rFonts w:hint="eastAsia" w:ascii="宋体" w:hAnsi="宋体" w:cs="宋体"/>
          <w:color w:val="000000" w:themeColor="text1"/>
          <w:kern w:val="0"/>
          <w:szCs w:val="18"/>
          <w14:textFill>
            <w14:solidFill>
              <w14:schemeClr w14:val="tx1"/>
            </w14:solidFill>
          </w14:textFill>
        </w:rPr>
        <w:t>经济学部各学院不能选用名词解释、填空题及其相似变通题型，同时适当控制客观题比重（原则上不能超过30%）。</w:t>
      </w:r>
    </w:p>
    <w:p>
      <w:pPr>
        <w:pStyle w:val="14"/>
        <w:rPr>
          <w:rFonts w:ascii="宋体" w:hAnsi="宋体" w:cs="宋体"/>
          <w:color w:val="000000" w:themeColor="text1"/>
          <w:kern w:val="0"/>
          <w:szCs w:val="18"/>
          <w14:textFill>
            <w14:solidFill>
              <w14:schemeClr w14:val="tx1"/>
            </w14:solidFill>
          </w14:textFill>
        </w:rPr>
      </w:pPr>
    </w:p>
    <w:p>
      <w:r>
        <w:rPr>
          <w:rFonts w:hint="eastAsia" w:ascii="黑体" w:hAnsi="黑体" w:eastAsia="黑体"/>
          <w:color w:val="000000"/>
          <w:kern w:val="0"/>
          <w:sz w:val="18"/>
          <w:szCs w:val="18"/>
        </w:rPr>
        <w:t>备注：</w:t>
      </w:r>
      <w:r>
        <w:rPr>
          <w:rFonts w:hint="eastAsia" w:ascii="宋体" w:hAnsi="宋体"/>
          <w:color w:val="000000"/>
          <w:kern w:val="0"/>
          <w:sz w:val="18"/>
          <w:szCs w:val="18"/>
        </w:rPr>
        <w:t>本表一式两份，一份由开课单位存档，一份报教务处考务中心。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footnote w:id="6"/>
    <w:footnote w:id="7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ExZjYzNWMwNjYzYWI0NzU2NDBhODg5YzZhYjc4MzIifQ=="/>
  </w:docVars>
  <w:rsids>
    <w:rsidRoot w:val="002B1D0C"/>
    <w:rsid w:val="000170D0"/>
    <w:rsid w:val="000743D5"/>
    <w:rsid w:val="0010357A"/>
    <w:rsid w:val="00270E34"/>
    <w:rsid w:val="002B14ED"/>
    <w:rsid w:val="002B1D0C"/>
    <w:rsid w:val="0030611C"/>
    <w:rsid w:val="0031295A"/>
    <w:rsid w:val="00357576"/>
    <w:rsid w:val="003F2733"/>
    <w:rsid w:val="00416A26"/>
    <w:rsid w:val="00453084"/>
    <w:rsid w:val="00495784"/>
    <w:rsid w:val="005E5AC0"/>
    <w:rsid w:val="006152EB"/>
    <w:rsid w:val="00997985"/>
    <w:rsid w:val="00A27B1F"/>
    <w:rsid w:val="00AB364F"/>
    <w:rsid w:val="00BD0E0E"/>
    <w:rsid w:val="00C27DAD"/>
    <w:rsid w:val="00EE5E67"/>
    <w:rsid w:val="00F63FC0"/>
    <w:rsid w:val="00F918D6"/>
    <w:rsid w:val="00FB5824"/>
    <w:rsid w:val="00FC5DA3"/>
    <w:rsid w:val="00FE60A8"/>
    <w:rsid w:val="1C9E60FA"/>
    <w:rsid w:val="1DA7218E"/>
    <w:rsid w:val="1F8A4FBC"/>
    <w:rsid w:val="39326733"/>
    <w:rsid w:val="48DF43FC"/>
    <w:rsid w:val="499C7517"/>
    <w:rsid w:val="581F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autoRedefine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autoRedefine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autoRedefine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9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footnote text"/>
    <w:basedOn w:val="1"/>
    <w:link w:val="38"/>
    <w:semiHidden/>
    <w:unhideWhenUsed/>
    <w:uiPriority w:val="99"/>
    <w:pPr>
      <w:snapToGrid w:val="0"/>
      <w:jc w:val="left"/>
    </w:pPr>
    <w:rPr>
      <w:sz w:val="18"/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footnote reference"/>
    <w:basedOn w:val="18"/>
    <w:autoRedefine/>
    <w:semiHidden/>
    <w:unhideWhenUsed/>
    <w:qFormat/>
    <w:uiPriority w:val="99"/>
    <w:rPr>
      <w:vertAlign w:val="superscript"/>
    </w:rPr>
  </w:style>
  <w:style w:type="character" w:customStyle="1" w:styleId="20">
    <w:name w:val="标题 1 字符"/>
    <w:basedOn w:val="18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autoRedefine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3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autoRedefine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autoRedefine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autoRedefine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脚注文本 字符"/>
    <w:basedOn w:val="18"/>
    <w:link w:val="14"/>
    <w:autoRedefine/>
    <w:semiHidden/>
    <w:qFormat/>
    <w:uiPriority w:val="99"/>
    <w:rPr>
      <w:rFonts w:ascii="Times New Roman" w:hAnsi="Times New Roman" w:eastAsia="宋体" w:cs="Times New Roman"/>
      <w:sz w:val="18"/>
      <w:szCs w:val="20"/>
    </w:rPr>
  </w:style>
  <w:style w:type="character" w:customStyle="1" w:styleId="39">
    <w:name w:val="页眉 字符"/>
    <w:basedOn w:val="18"/>
    <w:link w:val="12"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40">
    <w:name w:val="页脚 字符"/>
    <w:basedOn w:val="18"/>
    <w:link w:val="11"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91307-C0D6-4C47-8E48-3604BBCABD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125</Words>
  <Characters>718</Characters>
  <Lines>5</Lines>
  <Paragraphs>1</Paragraphs>
  <TotalTime>29</TotalTime>
  <ScaleCrop>false</ScaleCrop>
  <LinksUpToDate>false</LinksUpToDate>
  <CharactersWithSpaces>842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2024-04-06T07:36:00Z</dcterms:created>
  <dc:creator>璐 王</dc:creator>
  <cp:lastModifiedBy>于花花</cp:lastModifiedBy>
  <cp:lastPrinted>2024-04-07T02:58:22Z</cp:lastPrinted>
  <dcterms:modified xsi:type="dcterms:W3CDTF">2024-04-07T03:06:51Z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0C9EA2D3A32E4A7B9C92AF73DD704C27_13</vt:lpwstr>
  </property>
</Properties>
</file>